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2.jpg" ContentType="image/jpeg"/>
  <Override PartName="/word/media/rId86.jpg" ContentType="image/jpeg"/>
  <Override PartName="/word/media/rId90.jpg" ContentType="image/jpeg"/>
  <Override PartName="/word/media/rId94.jpg" ContentType="image/jpeg"/>
  <Override PartName="/word/media/rId26.jpg" ContentType="image/jpeg"/>
  <Override PartName="/word/media/rId98.jpg" ContentType="image/jpeg"/>
  <Override PartName="/word/media/rId102.jpg" ContentType="image/jpeg"/>
  <Override PartName="/word/media/rId106.jpg" ContentType="image/jpeg"/>
  <Override PartName="/word/media/rId110.jpg" ContentType="image/jpeg"/>
  <Override PartName="/word/media/rId114.jpg" ContentType="image/jpeg"/>
  <Override PartName="/word/media/rId118.jpg" ContentType="image/jpeg"/>
  <Override PartName="/word/media/rId122.jpg" ContentType="image/jpeg"/>
  <Override PartName="/word/media/rId126.jpg" ContentType="image/jpeg"/>
  <Override PartName="/word/media/rId130.jpg" ContentType="image/jpeg"/>
  <Override PartName="/word/media/rId134.jpg" ContentType="image/jpeg"/>
  <Override PartName="/word/media/rId30.jpg" ContentType="image/jpeg"/>
  <Override PartName="/word/media/rId138.jpg" ContentType="image/jpeg"/>
  <Override PartName="/word/media/rId142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2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  <w:r>
        <w:t xml:space="preserve"> </w:t>
      </w:r>
      <w:r>
        <w:t xml:space="preserve">1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Размещение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необходимое программное обеспечение.</w:t>
      </w:r>
    </w:p>
    <w:p>
      <w:pPr>
        <w:numPr>
          <w:ilvl w:val="0"/>
          <w:numId w:val="1001"/>
        </w:numPr>
        <w:pStyle w:val="Compact"/>
      </w:pPr>
      <w:r>
        <w:t xml:space="preserve">Скачать шаблон темы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его на хостинге git.</w:t>
      </w:r>
    </w:p>
    <w:p>
      <w:pPr>
        <w:numPr>
          <w:ilvl w:val="0"/>
          <w:numId w:val="1001"/>
        </w:numPr>
        <w:pStyle w:val="Compact"/>
      </w:pPr>
      <w:r>
        <w:t xml:space="preserve">Установить параметр для URLs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заготовку сайта на Github pages.</w:t>
      </w:r>
    </w:p>
    <w:bookmarkEnd w:id="21"/>
    <w:bookmarkStart w:id="166" w:name="выполнение-индивидуального-прект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индивидуального пректа</w:t>
      </w:r>
    </w:p>
    <w:p>
      <w:pPr>
        <w:pStyle w:val="FirstParagraph"/>
      </w:pPr>
      <w:r>
        <w:t xml:space="preserve">Скачиваем исполняемый файл hugo для того, чтобы генерировать страницы сайта(рис. 1).</w:t>
      </w:r>
    </w:p>
    <w:p>
      <w:pPr>
        <w:pStyle w:val="CaptionedFigure"/>
      </w:pPr>
      <w:bookmarkStart w:id="25" w:name="fig:pic1"/>
      <w:r>
        <w:drawing>
          <wp:inline>
            <wp:extent cx="4597400" cy="444500"/>
            <wp:effectExtent b="0" l="0" r="0" t="0"/>
            <wp:docPr descr="Рис. 1: ГСкачивание файла" title="" id="23" name="Picture"/>
            <a:graphic>
              <a:graphicData uri="http://schemas.openxmlformats.org/drawingml/2006/picture">
                <pic:pic>
                  <pic:nvPicPr>
                    <pic:cNvPr descr="image/pic1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ГСкачивание файла</w:t>
      </w:r>
    </w:p>
    <w:p>
      <w:pPr>
        <w:pStyle w:val="BodyText"/>
      </w:pPr>
      <w:r>
        <w:t xml:space="preserve">Данный файл появляется в папке</w:t>
      </w:r>
      <w:r>
        <w:t xml:space="preserve"> </w:t>
      </w:r>
      <w:r>
        <w:t xml:space="preserve">“</w:t>
      </w:r>
      <w:r>
        <w:t xml:space="preserve">Загрузки</w:t>
      </w:r>
      <w:r>
        <w:t xml:space="preserve">”</w:t>
      </w:r>
      <w:r>
        <w:t xml:space="preserve">. Далее его надо разархивировать(рис. 2).</w:t>
      </w:r>
    </w:p>
    <w:p>
      <w:pPr>
        <w:pStyle w:val="CaptionedFigure"/>
      </w:pPr>
      <w:bookmarkStart w:id="29" w:name="fig:pic2"/>
      <w:r>
        <w:drawing>
          <wp:inline>
            <wp:extent cx="5334000" cy="1878439"/>
            <wp:effectExtent b="0" l="0" r="0" t="0"/>
            <wp:docPr descr="Рис. 2: ГРазархивация файла" title="" id="27" name="Picture"/>
            <a:graphic>
              <a:graphicData uri="http://schemas.openxmlformats.org/drawingml/2006/picture">
                <pic:pic>
                  <pic:nvPicPr>
                    <pic:cNvPr descr="image/pic2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8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ГРазархивация файла</w:t>
      </w:r>
    </w:p>
    <w:p>
      <w:pPr>
        <w:pStyle w:val="BodyText"/>
      </w:pPr>
      <w:r>
        <w:t xml:space="preserve">Создаем папку bin с помощью команды mkdir(рис. 3).</w:t>
      </w:r>
    </w:p>
    <w:p>
      <w:pPr>
        <w:pStyle w:val="CaptionedFigure"/>
      </w:pPr>
      <w:bookmarkStart w:id="33" w:name="fig:pic3"/>
      <w:r>
        <w:drawing>
          <wp:inline>
            <wp:extent cx="4165600" cy="1168400"/>
            <wp:effectExtent b="0" l="0" r="0" t="0"/>
            <wp:docPr descr="Рис. 3: ГСоздание папки" title="" id="31" name="Picture"/>
            <a:graphic>
              <a:graphicData uri="http://schemas.openxmlformats.org/drawingml/2006/picture">
                <pic:pic>
                  <pic:nvPicPr>
                    <pic:cNvPr descr="image/pic3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ГСоздание папки</w:t>
      </w:r>
    </w:p>
    <w:p>
      <w:pPr>
        <w:pStyle w:val="BodyText"/>
      </w:pPr>
      <w:r>
        <w:t xml:space="preserve">Помещаем в папку bin исполняемый файл hugo(рис. 4).</w:t>
      </w:r>
    </w:p>
    <w:p>
      <w:pPr>
        <w:pStyle w:val="CaptionedFigure"/>
      </w:pPr>
      <w:bookmarkStart w:id="37" w:name="fig:pic4"/>
      <w:r>
        <w:drawing>
          <wp:inline>
            <wp:extent cx="5334000" cy="2777313"/>
            <wp:effectExtent b="0" l="0" r="0" t="0"/>
            <wp:docPr descr="Рис. 4: Перермещение исполняемого файла hugo в папку bin" title="" id="35" name="Picture"/>
            <a:graphic>
              <a:graphicData uri="http://schemas.openxmlformats.org/drawingml/2006/picture">
                <pic:pic>
                  <pic:nvPicPr>
                    <pic:cNvPr descr="image/pic4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7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Перермещение исполняемого файла hugo в папку bin</w:t>
      </w:r>
    </w:p>
    <w:p>
      <w:pPr>
        <w:pStyle w:val="BodyText"/>
      </w:pPr>
      <w:r>
        <w:t xml:space="preserve">Заходим в ТУИС и находим ссылку на репозиторий шаблона индивидуального сайта(рис. 5).</w:t>
      </w:r>
    </w:p>
    <w:p>
      <w:pPr>
        <w:pStyle w:val="CaptionedFigure"/>
      </w:pPr>
      <w:bookmarkStart w:id="41" w:name="fig:pic5"/>
      <w:r>
        <w:drawing>
          <wp:inline>
            <wp:extent cx="5334000" cy="635841"/>
            <wp:effectExtent b="0" l="0" r="0" t="0"/>
            <wp:docPr descr="Рис. 5: Ссылка на репозиторий шаблона индивидуального сайта" title="" id="39" name="Picture"/>
            <a:graphic>
              <a:graphicData uri="http://schemas.openxmlformats.org/drawingml/2006/picture">
                <pic:pic>
                  <pic:nvPicPr>
                    <pic:cNvPr descr="image/pic5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Ссылка на репозиторий шаблона индивидуального сайта</w:t>
      </w:r>
    </w:p>
    <w:p>
      <w:pPr>
        <w:pStyle w:val="BodyText"/>
      </w:pPr>
      <w:r>
        <w:t xml:space="preserve">Далее создаем новый репозиторий(рис. 6) (рис. 7).</w:t>
      </w:r>
    </w:p>
    <w:p>
      <w:pPr>
        <w:pStyle w:val="CaptionedFigure"/>
      </w:pPr>
      <w:bookmarkStart w:id="45" w:name="fig:pic6"/>
      <w:r>
        <w:drawing>
          <wp:inline>
            <wp:extent cx="3797300" cy="1803400"/>
            <wp:effectExtent b="0" l="0" r="0" t="0"/>
            <wp:docPr descr="Рис. 6: Создание репозитория" title="" id="43" name="Picture"/>
            <a:graphic>
              <a:graphicData uri="http://schemas.openxmlformats.org/drawingml/2006/picture">
                <pic:pic>
                  <pic:nvPicPr>
                    <pic:cNvPr descr="image/pic6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Создание репозитория</w:t>
      </w:r>
    </w:p>
    <w:p>
      <w:pPr>
        <w:pStyle w:val="CaptionedFigure"/>
      </w:pPr>
      <w:bookmarkStart w:id="49" w:name="fig:pic7"/>
      <w:r>
        <w:drawing>
          <wp:inline>
            <wp:extent cx="5334000" cy="4548625"/>
            <wp:effectExtent b="0" l="0" r="0" t="0"/>
            <wp:docPr descr="Рис. 7: Создание репозитория" title="" id="47" name="Picture"/>
            <a:graphic>
              <a:graphicData uri="http://schemas.openxmlformats.org/drawingml/2006/picture">
                <pic:pic>
                  <pic:nvPicPr>
                    <pic:cNvPr descr="image/pic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8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Создание репозитория</w:t>
      </w:r>
    </w:p>
    <w:p>
      <w:pPr>
        <w:pStyle w:val="BodyText"/>
      </w:pPr>
      <w:r>
        <w:t xml:space="preserve">Копируем ссылку для клонирования репозитория(рис. 8).</w:t>
      </w:r>
    </w:p>
    <w:p>
      <w:pPr>
        <w:pStyle w:val="CaptionedFigure"/>
      </w:pPr>
      <w:bookmarkStart w:id="53" w:name="fig:pic8"/>
      <w:r>
        <w:drawing>
          <wp:inline>
            <wp:extent cx="5334000" cy="2194213"/>
            <wp:effectExtent b="0" l="0" r="0" t="0"/>
            <wp:docPr descr="Рис. 8: Копирование ссылки" title="" id="51" name="Picture"/>
            <a:graphic>
              <a:graphicData uri="http://schemas.openxmlformats.org/drawingml/2006/picture">
                <pic:pic>
                  <pic:nvPicPr>
                    <pic:cNvPr descr="image/pic8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Копирование ссылки</w:t>
      </w:r>
    </w:p>
    <w:p>
      <w:pPr>
        <w:pStyle w:val="BodyText"/>
      </w:pPr>
      <w:r>
        <w:t xml:space="preserve">Клонируем репозиторий(рис. 9).</w:t>
      </w:r>
    </w:p>
    <w:p>
      <w:pPr>
        <w:pStyle w:val="CaptionedFigure"/>
      </w:pPr>
      <w:bookmarkStart w:id="57" w:name="fig:pic9"/>
      <w:r>
        <w:drawing>
          <wp:inline>
            <wp:extent cx="5334000" cy="1272975"/>
            <wp:effectExtent b="0" l="0" r="0" t="0"/>
            <wp:docPr descr="Рис. 9: Клонирование репозитория" title="" id="55" name="Picture"/>
            <a:graphic>
              <a:graphicData uri="http://schemas.openxmlformats.org/drawingml/2006/picture">
                <pic:pic>
                  <pic:nvPicPr>
                    <pic:cNvPr descr="image/pic9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Клонирование репозитория</w:t>
      </w:r>
    </w:p>
    <w:p>
      <w:pPr>
        <w:pStyle w:val="BodyText"/>
      </w:pPr>
      <w:r>
        <w:t xml:space="preserve">Переходим в каталог blog и просматриваем файлы(рис. 10).</w:t>
      </w:r>
    </w:p>
    <w:p>
      <w:pPr>
        <w:pStyle w:val="CaptionedFigure"/>
      </w:pPr>
      <w:bookmarkStart w:id="61" w:name="fig:pic10"/>
      <w:r>
        <w:drawing>
          <wp:inline>
            <wp:extent cx="5334000" cy="2249183"/>
            <wp:effectExtent b="0" l="0" r="0" t="0"/>
            <wp:docPr descr="Рис. 10: Просматривание файлов в каталоге blog" title="" id="59" name="Picture"/>
            <a:graphic>
              <a:graphicData uri="http://schemas.openxmlformats.org/drawingml/2006/picture">
                <pic:pic>
                  <pic:nvPicPr>
                    <pic:cNvPr descr="image/pic10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9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Просматривание файлов в каталоге blog</w:t>
      </w:r>
    </w:p>
    <w:p>
      <w:pPr>
        <w:pStyle w:val="BodyText"/>
      </w:pPr>
      <w:r>
        <w:t xml:space="preserve">Выполняем команду ~/bin/hugo(рис. 11).</w:t>
      </w:r>
    </w:p>
    <w:p>
      <w:pPr>
        <w:pStyle w:val="CaptionedFigure"/>
      </w:pPr>
      <w:bookmarkStart w:id="65" w:name="fig:pic11"/>
      <w:r>
        <w:drawing>
          <wp:inline>
            <wp:extent cx="5334000" cy="2639904"/>
            <wp:effectExtent b="0" l="0" r="0" t="0"/>
            <wp:docPr descr="Рис. 11: Выполнение команды ~/bin/hugo" title="" id="63" name="Picture"/>
            <a:graphic>
              <a:graphicData uri="http://schemas.openxmlformats.org/drawingml/2006/picture">
                <pic:pic>
                  <pic:nvPicPr>
                    <pic:cNvPr descr="image/pic11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Выполнение команды ~/bin/hugo</w:t>
      </w:r>
    </w:p>
    <w:p>
      <w:pPr>
        <w:pStyle w:val="BodyText"/>
      </w:pPr>
      <w:r>
        <w:t xml:space="preserve">Далее просматриваем файлы. Замечаем, что появился новый файл public. Переходим в mc и удаляем данный файл(рис. 12) (рис. 13).</w:t>
      </w:r>
    </w:p>
    <w:p>
      <w:pPr>
        <w:pStyle w:val="CaptionedFigure"/>
      </w:pPr>
      <w:bookmarkStart w:id="69" w:name="fig:pic12"/>
      <w:r>
        <w:drawing>
          <wp:inline>
            <wp:extent cx="5334000" cy="2512838"/>
            <wp:effectExtent b="0" l="0" r="0" t="0"/>
            <wp:docPr descr="Рис. 12: Просмотр файлов" title="" id="67" name="Picture"/>
            <a:graphic>
              <a:graphicData uri="http://schemas.openxmlformats.org/drawingml/2006/picture">
                <pic:pic>
                  <pic:nvPicPr>
                    <pic:cNvPr descr="image/pic12.jpe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Просмотр файлов</w:t>
      </w:r>
    </w:p>
    <w:p>
      <w:pPr>
        <w:pStyle w:val="CaptionedFigure"/>
      </w:pPr>
      <w:bookmarkStart w:id="73" w:name="fig:pic13"/>
      <w:r>
        <w:drawing>
          <wp:inline>
            <wp:extent cx="5334000" cy="3184939"/>
            <wp:effectExtent b="0" l="0" r="0" t="0"/>
            <wp:docPr descr="Рис. 13: Удаление файла public" title="" id="71" name="Picture"/>
            <a:graphic>
              <a:graphicData uri="http://schemas.openxmlformats.org/drawingml/2006/picture">
                <pic:pic>
                  <pic:nvPicPr>
                    <pic:cNvPr descr="image/pic13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Удаление файла public</w:t>
      </w:r>
    </w:p>
    <w:p>
      <w:pPr>
        <w:pStyle w:val="BodyText"/>
      </w:pPr>
      <w:r>
        <w:t xml:space="preserve">Выполняем команду ~/bin/hugo server(рис. 14).</w:t>
      </w:r>
    </w:p>
    <w:p>
      <w:pPr>
        <w:pStyle w:val="CaptionedFigure"/>
      </w:pPr>
      <w:bookmarkStart w:id="77" w:name="fig:pic14"/>
      <w:r>
        <w:drawing>
          <wp:inline>
            <wp:extent cx="5334000" cy="815878"/>
            <wp:effectExtent b="0" l="0" r="0" t="0"/>
            <wp:docPr descr="Рис. 14: Выполнение команды ~/bin/hugo server" title="" id="75" name="Picture"/>
            <a:graphic>
              <a:graphicData uri="http://schemas.openxmlformats.org/drawingml/2006/picture">
                <pic:pic>
                  <pic:nvPicPr>
                    <pic:cNvPr descr="image/pic14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Выполнение команды ~/bin/hugo server</w:t>
      </w:r>
    </w:p>
    <w:p>
      <w:pPr>
        <w:pStyle w:val="BodyText"/>
      </w:pPr>
      <w:r>
        <w:t xml:space="preserve">В результате работы данной команды мы получили ссылку, по которой перешли на сайт(рис. 15) (рис. 16).</w:t>
      </w:r>
    </w:p>
    <w:p>
      <w:pPr>
        <w:pStyle w:val="CaptionedFigure"/>
      </w:pPr>
      <w:bookmarkStart w:id="81" w:name="fig:pic15"/>
      <w:r>
        <w:drawing>
          <wp:inline>
            <wp:extent cx="5334000" cy="3243753"/>
            <wp:effectExtent b="0" l="0" r="0" t="0"/>
            <wp:docPr descr="Рис. 15: Ссылка для перехода на сайт" title="" id="79" name="Picture"/>
            <a:graphic>
              <a:graphicData uri="http://schemas.openxmlformats.org/drawingml/2006/picture">
                <pic:pic>
                  <pic:nvPicPr>
                    <pic:cNvPr descr="image/pic15.jpe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Ссылка для перехода на сайт</w:t>
      </w:r>
    </w:p>
    <w:p>
      <w:pPr>
        <w:pStyle w:val="CaptionedFigure"/>
      </w:pPr>
      <w:bookmarkStart w:id="85" w:name="fig:pic16"/>
      <w:r>
        <w:drawing>
          <wp:inline>
            <wp:extent cx="5334000" cy="2504356"/>
            <wp:effectExtent b="0" l="0" r="0" t="0"/>
            <wp:docPr descr="Рис. 16: Ссылка для перехода на сайт" title="" id="83" name="Picture"/>
            <a:graphic>
              <a:graphicData uri="http://schemas.openxmlformats.org/drawingml/2006/picture">
                <pic:pic>
                  <pic:nvPicPr>
                    <pic:cNvPr descr="image/pic16.jpe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Ссылка для перехода на сайт</w:t>
      </w:r>
    </w:p>
    <w:p>
      <w:pPr>
        <w:pStyle w:val="BodyText"/>
      </w:pPr>
      <w:r>
        <w:t xml:space="preserve">Создаем репозиторий с названием моего пользователя на Github(рис. 17).</w:t>
      </w:r>
    </w:p>
    <w:p>
      <w:pPr>
        <w:pStyle w:val="CaptionedFigure"/>
      </w:pPr>
      <w:bookmarkStart w:id="89" w:name="fig:pic17"/>
      <w:r>
        <w:drawing>
          <wp:inline>
            <wp:extent cx="5334000" cy="4681588"/>
            <wp:effectExtent b="0" l="0" r="0" t="0"/>
            <wp:docPr descr="Рис. 17: Создание репозитория" title="" id="87" name="Picture"/>
            <a:graphic>
              <a:graphicData uri="http://schemas.openxmlformats.org/drawingml/2006/picture">
                <pic:pic>
                  <pic:nvPicPr>
                    <pic:cNvPr descr="image/pic17.jpe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1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Создание репозитория</w:t>
      </w:r>
    </w:p>
    <w:p>
      <w:pPr>
        <w:pStyle w:val="BodyText"/>
      </w:pPr>
      <w:r>
        <w:t xml:space="preserve">Открываем терминал и проверяем наличие файла blog(рис. 18).</w:t>
      </w:r>
    </w:p>
    <w:p>
      <w:pPr>
        <w:pStyle w:val="CaptionedFigure"/>
      </w:pPr>
      <w:bookmarkStart w:id="93" w:name="fig:pic18"/>
      <w:r>
        <w:drawing>
          <wp:inline>
            <wp:extent cx="5334000" cy="2896913"/>
            <wp:effectExtent b="0" l="0" r="0" t="0"/>
            <wp:docPr descr="Рис. 18: Проверка наличия файла blog" title="" id="91" name="Picture"/>
            <a:graphic>
              <a:graphicData uri="http://schemas.openxmlformats.org/drawingml/2006/picture">
                <pic:pic>
                  <pic:nvPicPr>
                    <pic:cNvPr descr="image/pic18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Проверка наличия файла blog</w:t>
      </w:r>
    </w:p>
    <w:p>
      <w:pPr>
        <w:pStyle w:val="BodyText"/>
      </w:pPr>
      <w:r>
        <w:t xml:space="preserve">Копируем ссылку с Github(рис. 19).</w:t>
      </w:r>
    </w:p>
    <w:p>
      <w:pPr>
        <w:pStyle w:val="CaptionedFigure"/>
      </w:pPr>
      <w:bookmarkStart w:id="97" w:name="fig:pic19"/>
      <w:r>
        <w:drawing>
          <wp:inline>
            <wp:extent cx="5334000" cy="733425"/>
            <wp:effectExtent b="0" l="0" r="0" t="0"/>
            <wp:docPr descr="Рис. 19: Копирование ссылки" title="" id="95" name="Picture"/>
            <a:graphic>
              <a:graphicData uri="http://schemas.openxmlformats.org/drawingml/2006/picture">
                <pic:pic>
                  <pic:nvPicPr>
                    <pic:cNvPr descr="image/pic19.jpe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Копирование ссылки</w:t>
      </w:r>
    </w:p>
    <w:p>
      <w:pPr>
        <w:pStyle w:val="BodyText"/>
      </w:pPr>
      <w:r>
        <w:t xml:space="preserve">Далее клонируем репозиторий и проверяем его наличие(рис. 20) (рис. 21).</w:t>
      </w:r>
    </w:p>
    <w:p>
      <w:pPr>
        <w:pStyle w:val="CaptionedFigure"/>
      </w:pPr>
      <w:bookmarkStart w:id="101" w:name="fig:pic20"/>
      <w:r>
        <w:drawing>
          <wp:inline>
            <wp:extent cx="5334000" cy="680123"/>
            <wp:effectExtent b="0" l="0" r="0" t="0"/>
            <wp:docPr descr="Рис. 20: Клонирование репозитория" title="" id="99" name="Picture"/>
            <a:graphic>
              <a:graphicData uri="http://schemas.openxmlformats.org/drawingml/2006/picture">
                <pic:pic>
                  <pic:nvPicPr>
                    <pic:cNvPr descr="image/pic20.jpe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0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Клонирование репозитория</w:t>
      </w:r>
    </w:p>
    <w:p>
      <w:pPr>
        <w:pStyle w:val="CaptionedFigure"/>
      </w:pPr>
      <w:bookmarkStart w:id="105" w:name="fig:pic21"/>
      <w:r>
        <w:drawing>
          <wp:inline>
            <wp:extent cx="5334000" cy="2898913"/>
            <wp:effectExtent b="0" l="0" r="0" t="0"/>
            <wp:docPr descr="Рис. 21: Проверка наличия репозитория" title="" id="103" name="Picture"/>
            <a:graphic>
              <a:graphicData uri="http://schemas.openxmlformats.org/drawingml/2006/picture">
                <pic:pic>
                  <pic:nvPicPr>
                    <pic:cNvPr descr="image/pic21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Проверка наличия репозитория</w:t>
      </w:r>
    </w:p>
    <w:p>
      <w:pPr>
        <w:pStyle w:val="BodyText"/>
      </w:pPr>
      <w:r>
        <w:t xml:space="preserve">Переходим в него и создаем ветку main(рис. 22).</w:t>
      </w:r>
    </w:p>
    <w:p>
      <w:pPr>
        <w:pStyle w:val="CaptionedFigure"/>
      </w:pPr>
      <w:bookmarkStart w:id="109" w:name="fig:pic22"/>
      <w:r>
        <w:drawing>
          <wp:inline>
            <wp:extent cx="5334000" cy="490585"/>
            <wp:effectExtent b="0" l="0" r="0" t="0"/>
            <wp:docPr descr="Рис. 22: Создание ветки main" title="" id="107" name="Picture"/>
            <a:graphic>
              <a:graphicData uri="http://schemas.openxmlformats.org/drawingml/2006/picture">
                <pic:pic>
                  <pic:nvPicPr>
                    <pic:cNvPr descr="image/pic22.jpe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Создание ветки main</w:t>
      </w:r>
    </w:p>
    <w:p>
      <w:pPr>
        <w:pStyle w:val="BodyText"/>
      </w:pPr>
      <w:r>
        <w:t xml:space="preserve">Создаем пустой файл README.md, чтобы активировать репозиторий, и добавляем данный файл на Github(рис. 23).</w:t>
      </w:r>
    </w:p>
    <w:p>
      <w:pPr>
        <w:pStyle w:val="CaptionedFigure"/>
      </w:pPr>
      <w:bookmarkStart w:id="113" w:name="fig:pic23"/>
      <w:r>
        <w:drawing>
          <wp:inline>
            <wp:extent cx="5334000" cy="1985818"/>
            <wp:effectExtent b="0" l="0" r="0" t="0"/>
            <wp:docPr descr="Рис. 23: Создание пустого файла" title="" id="111" name="Picture"/>
            <a:graphic>
              <a:graphicData uri="http://schemas.openxmlformats.org/drawingml/2006/picture">
                <pic:pic>
                  <pic:nvPicPr>
                    <pic:cNvPr descr="image/pic23.jpe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Создание пустого файла</w:t>
      </w:r>
    </w:p>
    <w:p>
      <w:pPr>
        <w:pStyle w:val="BodyText"/>
      </w:pPr>
      <w:r>
        <w:t xml:space="preserve">Проверяем наличие данного файла в созданном репозитории на Github(рис. 24).</w:t>
      </w:r>
    </w:p>
    <w:p>
      <w:pPr>
        <w:pStyle w:val="CaptionedFigure"/>
      </w:pPr>
      <w:bookmarkStart w:id="117" w:name="fig:pic24"/>
      <w:r>
        <w:drawing>
          <wp:inline>
            <wp:extent cx="5334000" cy="1569872"/>
            <wp:effectExtent b="0" l="0" r="0" t="0"/>
            <wp:docPr descr="Рис. 24: Проверка наличия пустого файла в репозитории" title="" id="115" name="Picture"/>
            <a:graphic>
              <a:graphicData uri="http://schemas.openxmlformats.org/drawingml/2006/picture">
                <pic:pic>
                  <pic:nvPicPr>
                    <pic:cNvPr descr="image/pic24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9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Проверка наличия пустого файла в репозитории</w:t>
      </w:r>
    </w:p>
    <w:p>
      <w:pPr>
        <w:pStyle w:val="BodyText"/>
      </w:pPr>
      <w:r>
        <w:t xml:space="preserve">Копируем ссылку(рис. 25).</w:t>
      </w:r>
    </w:p>
    <w:p>
      <w:pPr>
        <w:pStyle w:val="CaptionedFigure"/>
      </w:pPr>
      <w:bookmarkStart w:id="121" w:name="fig:pic25"/>
      <w:r>
        <w:drawing>
          <wp:inline>
            <wp:extent cx="5334000" cy="4304851"/>
            <wp:effectExtent b="0" l="0" r="0" t="0"/>
            <wp:docPr descr="Рис. 25: Копирование ссылки" title="" id="119" name="Picture"/>
            <a:graphic>
              <a:graphicData uri="http://schemas.openxmlformats.org/drawingml/2006/picture">
                <pic:pic>
                  <pic:nvPicPr>
                    <pic:cNvPr descr="image/pic25.jpe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4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Копирование ссылки</w:t>
      </w:r>
    </w:p>
    <w:p>
      <w:pPr>
        <w:pStyle w:val="BodyText"/>
      </w:pPr>
      <w:r>
        <w:t xml:space="preserve">Переходим в каталог blog и выполняем команду, которая поможет подключить созданный репозиторий к папке public внутри файла blog. Это нужно сделать, чтобы эффективно генерировать страницы сайта(рис. 26).</w:t>
      </w:r>
    </w:p>
    <w:p>
      <w:pPr>
        <w:pStyle w:val="CaptionedFigure"/>
      </w:pPr>
      <w:bookmarkStart w:id="125" w:name="fig:pic26"/>
      <w:r>
        <w:drawing>
          <wp:inline>
            <wp:extent cx="5334000" cy="2073476"/>
            <wp:effectExtent b="0" l="0" r="0" t="0"/>
            <wp:docPr descr="Рис. 26: Подключение репозитория к папке public" title="" id="123" name="Picture"/>
            <a:graphic>
              <a:graphicData uri="http://schemas.openxmlformats.org/drawingml/2006/picture">
                <pic:pic>
                  <pic:nvPicPr>
                    <pic:cNvPr descr="image/pic26.jpe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3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Подключение репозитория к папке public</w:t>
      </w:r>
    </w:p>
    <w:p>
      <w:pPr>
        <w:pStyle w:val="BodyText"/>
      </w:pPr>
      <w:r>
        <w:t xml:space="preserve">Запускаем mc, находим .gitignore. С помощью клавиши f4 открываем его и комментируем public(рис. 27).</w:t>
      </w:r>
    </w:p>
    <w:p>
      <w:pPr>
        <w:pStyle w:val="CaptionedFigure"/>
      </w:pPr>
      <w:bookmarkStart w:id="129" w:name="fig:pic27"/>
      <w:r>
        <w:drawing>
          <wp:inline>
            <wp:extent cx="2032000" cy="2743200"/>
            <wp:effectExtent b="0" l="0" r="0" t="0"/>
            <wp:docPr descr="Рис. 27: Комментируем public" title="" id="127" name="Picture"/>
            <a:graphic>
              <a:graphicData uri="http://schemas.openxmlformats.org/drawingml/2006/picture">
                <pic:pic>
                  <pic:nvPicPr>
                    <pic:cNvPr descr="image/pic27.jpe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Комментируем public</w:t>
      </w:r>
    </w:p>
    <w:p>
      <w:pPr>
        <w:pStyle w:val="BodyText"/>
      </w:pPr>
      <w:r>
        <w:t xml:space="preserve">Затем с помощью команды cat проверяем выполнение наших действий(рис. 28).</w:t>
      </w:r>
    </w:p>
    <w:p>
      <w:pPr>
        <w:pStyle w:val="CaptionedFigure"/>
      </w:pPr>
      <w:bookmarkStart w:id="133" w:name="fig:pic28"/>
      <w:r>
        <w:drawing>
          <wp:inline>
            <wp:extent cx="5067300" cy="2514600"/>
            <wp:effectExtent b="0" l="0" r="0" t="0"/>
            <wp:docPr descr="Рис. 28: Проверка выполнения действий" title="" id="131" name="Picture"/>
            <a:graphic>
              <a:graphicData uri="http://schemas.openxmlformats.org/drawingml/2006/picture">
                <pic:pic>
                  <pic:nvPicPr>
                    <pic:cNvPr descr="image/pic28.jpe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Проверка выполнения действий</w:t>
      </w:r>
    </w:p>
    <w:p>
      <w:pPr>
        <w:pStyle w:val="BodyText"/>
      </w:pPr>
      <w:r>
        <w:t xml:space="preserve">Повторяем предыдущую команду и видим, что все добавляется в index. Далее вводим команду ~/bin/hugo(рис. 29).</w:t>
      </w:r>
    </w:p>
    <w:p>
      <w:pPr>
        <w:pStyle w:val="CaptionedFigure"/>
      </w:pPr>
      <w:bookmarkStart w:id="137" w:name="fig:pic29"/>
      <w:r>
        <w:drawing>
          <wp:inline>
            <wp:extent cx="5334000" cy="2913658"/>
            <wp:effectExtent b="0" l="0" r="0" t="0"/>
            <wp:docPr descr="Рис. 29: Повтор команды" title="" id="135" name="Picture"/>
            <a:graphic>
              <a:graphicData uri="http://schemas.openxmlformats.org/drawingml/2006/picture">
                <pic:pic>
                  <pic:nvPicPr>
                    <pic:cNvPr descr="image/pic29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Повтор команды</w:t>
      </w:r>
    </w:p>
    <w:p>
      <w:pPr>
        <w:pStyle w:val="BodyText"/>
      </w:pPr>
      <w:r>
        <w:t xml:space="preserve">Проверяем наличие добавленных файлов в папке public(рис. 30).</w:t>
      </w:r>
    </w:p>
    <w:p>
      <w:pPr>
        <w:pStyle w:val="CaptionedFigure"/>
      </w:pPr>
      <w:bookmarkStart w:id="141" w:name="fig:pic30"/>
      <w:r>
        <w:drawing>
          <wp:inline>
            <wp:extent cx="5334000" cy="3016250"/>
            <wp:effectExtent b="0" l="0" r="0" t="0"/>
            <wp:docPr descr="Рис. 30: Проверка наличия файлов" title="" id="139" name="Picture"/>
            <a:graphic>
              <a:graphicData uri="http://schemas.openxmlformats.org/drawingml/2006/picture">
                <pic:pic>
                  <pic:nvPicPr>
                    <pic:cNvPr descr="image/pic30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 30: Проверка наличия файлов</w:t>
      </w:r>
    </w:p>
    <w:p>
      <w:pPr>
        <w:pStyle w:val="BodyText"/>
      </w:pPr>
      <w:r>
        <w:t xml:space="preserve">Переходим в public и проверяем, что каталог подключен к созданному репозиторию(рис. 31).</w:t>
      </w:r>
    </w:p>
    <w:p>
      <w:pPr>
        <w:pStyle w:val="CaptionedFigure"/>
      </w:pPr>
      <w:bookmarkStart w:id="145" w:name="fig:pic31"/>
      <w:r>
        <w:drawing>
          <wp:inline>
            <wp:extent cx="5334000" cy="539117"/>
            <wp:effectExtent b="0" l="0" r="0" t="0"/>
            <wp:docPr descr="Рис. 31: Проверка подключения каталога к репозиторию" title="" id="143" name="Picture"/>
            <a:graphic>
              <a:graphicData uri="http://schemas.openxmlformats.org/drawingml/2006/picture">
                <pic:pic>
                  <pic:nvPicPr>
                    <pic:cNvPr descr="image/pic31.jpe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 31: Проверка подключения каталога к репозиторию</w:t>
      </w:r>
    </w:p>
    <w:p>
      <w:pPr>
        <w:pStyle w:val="BodyText"/>
      </w:pPr>
      <w:r>
        <w:t xml:space="preserve">Добавляем файлы на Github(рис. 32) (рис. 33).</w:t>
      </w:r>
    </w:p>
    <w:p>
      <w:pPr>
        <w:pStyle w:val="CaptionedFigure"/>
      </w:pPr>
      <w:bookmarkStart w:id="149" w:name="fig:pic32"/>
      <w:r>
        <w:drawing>
          <wp:inline>
            <wp:extent cx="5334000" cy="287031"/>
            <wp:effectExtent b="0" l="0" r="0" t="0"/>
            <wp:docPr descr="Рис. 32: Добавление файлов на Github" title="" id="147" name="Picture"/>
            <a:graphic>
              <a:graphicData uri="http://schemas.openxmlformats.org/drawingml/2006/picture">
                <pic:pic>
                  <pic:nvPicPr>
                    <pic:cNvPr descr="image/pic32.jpe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32: Добавление файлов на Github</w:t>
      </w:r>
    </w:p>
    <w:p>
      <w:pPr>
        <w:pStyle w:val="CaptionedFigure"/>
      </w:pPr>
      <w:bookmarkStart w:id="153" w:name="fig:pic33"/>
      <w:r>
        <w:drawing>
          <wp:inline>
            <wp:extent cx="5334000" cy="3170938"/>
            <wp:effectExtent b="0" l="0" r="0" t="0"/>
            <wp:docPr descr="Рис. 33: Добавление файлов на Github" title="" id="151" name="Picture"/>
            <a:graphic>
              <a:graphicData uri="http://schemas.openxmlformats.org/drawingml/2006/picture">
                <pic:pic>
                  <pic:nvPicPr>
                    <pic:cNvPr descr="image/pic33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Рис. 33: Добавление файлов на Github</w:t>
      </w:r>
    </w:p>
    <w:p>
      <w:pPr>
        <w:pStyle w:val="BodyText"/>
      </w:pPr>
      <w:r>
        <w:t xml:space="preserve">Проверяем наличие файлов в репозитории на Github(рис. 34).</w:t>
      </w:r>
    </w:p>
    <w:p>
      <w:pPr>
        <w:pStyle w:val="CaptionedFigure"/>
      </w:pPr>
      <w:bookmarkStart w:id="157" w:name="fig:pic34"/>
      <w:r>
        <w:drawing>
          <wp:inline>
            <wp:extent cx="5334000" cy="2108286"/>
            <wp:effectExtent b="0" l="0" r="0" t="0"/>
            <wp:docPr descr="Рис. 34: Проверка наличия файлов на Github" title="" id="155" name="Picture"/>
            <a:graphic>
              <a:graphicData uri="http://schemas.openxmlformats.org/drawingml/2006/picture">
                <pic:pic>
                  <pic:nvPicPr>
                    <pic:cNvPr descr="image/pic34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8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Рис. 34: Проверка наличия файлов на Github</w:t>
      </w:r>
    </w:p>
    <w:p>
      <w:pPr>
        <w:pStyle w:val="BodyText"/>
      </w:pPr>
      <w:r>
        <w:t xml:space="preserve">Далее копируем ссылку на наш новй сайт и проверяем его наличие(рис. 35) (рис. 36).</w:t>
      </w:r>
    </w:p>
    <w:p>
      <w:pPr>
        <w:pStyle w:val="CaptionedFigure"/>
      </w:pPr>
      <w:bookmarkStart w:id="161" w:name="fig:pic35"/>
      <w:r>
        <w:drawing>
          <wp:inline>
            <wp:extent cx="5334000" cy="408695"/>
            <wp:effectExtent b="0" l="0" r="0" t="0"/>
            <wp:docPr descr="Рис. 35: Проверка наличия сайта" title="" id="159" name="Picture"/>
            <a:graphic>
              <a:graphicData uri="http://schemas.openxmlformats.org/drawingml/2006/picture">
                <pic:pic>
                  <pic:nvPicPr>
                    <pic:cNvPr descr="image/pic35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 35: Проверка наличия сайта</w:t>
      </w:r>
    </w:p>
    <w:p>
      <w:pPr>
        <w:pStyle w:val="CaptionedFigure"/>
      </w:pPr>
      <w:bookmarkStart w:id="165" w:name="fig:pic36"/>
      <w:r>
        <w:drawing>
          <wp:inline>
            <wp:extent cx="5334000" cy="2518152"/>
            <wp:effectExtent b="0" l="0" r="0" t="0"/>
            <wp:docPr descr="Рис. 36: Проверка наличия сайта" title="" id="163" name="Picture"/>
            <a:graphic>
              <a:graphicData uri="http://schemas.openxmlformats.org/drawingml/2006/picture">
                <pic:pic>
                  <pic:nvPicPr>
                    <pic:cNvPr descr="image/pic36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Рис. 36: Проверка наличия сайта</w:t>
      </w:r>
    </w:p>
    <w:bookmarkEnd w:id="166"/>
    <w:bookmarkStart w:id="16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Разместила на Github pages заготовки для персонального сайта.</w:t>
      </w:r>
    </w:p>
    <w:bookmarkEnd w:id="167"/>
    <w:bookmarkStart w:id="17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68">
        <w:r>
          <w:rPr>
            <w:rStyle w:val="Hyperlink"/>
          </w:rPr>
          <w:t xml:space="preserve">1. Первый этап индивидуального пректа</w:t>
        </w:r>
      </w:hyperlink>
    </w:p>
    <w:bookmarkStart w:id="169" w:name="refs"/>
    <w:bookmarkEnd w:id="169"/>
    <w:bookmarkEnd w:id="1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2" Target="media/rId82.jp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4" Target="media/rId94.jpg" /><Relationship Type="http://schemas.openxmlformats.org/officeDocument/2006/relationships/image" Id="rId26" Target="media/rId2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6" Target="media/rId106.jpg" /><Relationship Type="http://schemas.openxmlformats.org/officeDocument/2006/relationships/image" Id="rId110" Target="media/rId110.jpg" /><Relationship Type="http://schemas.openxmlformats.org/officeDocument/2006/relationships/image" Id="rId114" Target="media/rId114.jpg" /><Relationship Type="http://schemas.openxmlformats.org/officeDocument/2006/relationships/image" Id="rId118" Target="media/rId118.jpg" /><Relationship Type="http://schemas.openxmlformats.org/officeDocument/2006/relationships/image" Id="rId122" Target="media/rId122.jpg" /><Relationship Type="http://schemas.openxmlformats.org/officeDocument/2006/relationships/image" Id="rId126" Target="media/rId126.jpg" /><Relationship Type="http://schemas.openxmlformats.org/officeDocument/2006/relationships/image" Id="rId130" Target="media/rId130.jpg" /><Relationship Type="http://schemas.openxmlformats.org/officeDocument/2006/relationships/image" Id="rId134" Target="media/rId134.jpg" /><Relationship Type="http://schemas.openxmlformats.org/officeDocument/2006/relationships/image" Id="rId30" Target="media/rId30.jpg" /><Relationship Type="http://schemas.openxmlformats.org/officeDocument/2006/relationships/image" Id="rId138" Target="media/rId138.jpg" /><Relationship Type="http://schemas.openxmlformats.org/officeDocument/2006/relationships/image" Id="rId142" Target="media/rId142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2" Target="media/rId162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Relationship Type="http://schemas.openxmlformats.org/officeDocument/2006/relationships/hyperlink" Id="rId168" Target="https://www.youtube.com/watch?v=OpsSv0RE3C4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8" Target="https://www.youtube.com/watch?v=OpsSv0RE3C4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 1 этап</dc:title>
  <dc:creator>Пронякова Ольга Максимовна</dc:creator>
  <dc:language>ru-RU</dc:language>
  <cp:keywords/>
  <dcterms:created xsi:type="dcterms:W3CDTF">2023-02-24T20:36:01Z</dcterms:created>
  <dcterms:modified xsi:type="dcterms:W3CDTF">2023-02-24T20:36:01Z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